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3403"/>
        </w:tabs>
        <w:bidi w:val="1"/>
        <w:spacing w:after="0" w:line="240" w:lineRule="auto"/>
        <w:jc w:val="both"/>
        <w:rPr>
          <w:rFonts w:ascii="Janna LT" w:cs="Janna LT" w:eastAsia="Janna LT" w:hAnsi="Janna LT"/>
          <w:color w:val="0d0d0d"/>
          <w:sz w:val="24"/>
          <w:szCs w:val="24"/>
        </w:rPr>
      </w:pPr>
      <w:r w:rsidDel="00000000" w:rsidR="00000000" w:rsidRPr="00000000">
        <w:rPr>
          <w:rFonts w:ascii="Janna LT" w:cs="Janna LT" w:eastAsia="Janna LT" w:hAnsi="Janna LT"/>
          <w:color w:val="0d0d0d"/>
          <w:sz w:val="24"/>
          <w:szCs w:val="24"/>
          <w:rtl w:val="0"/>
        </w:rPr>
        <w:tab/>
      </w:r>
    </w:p>
    <w:tbl>
      <w:tblPr>
        <w:tblStyle w:val="Table1"/>
        <w:tblpPr w:leftFromText="180" w:rightFromText="180" w:topFromText="0" w:bottomFromText="0" w:vertAnchor="text" w:horzAnchor="text" w:tblpX="0" w:tblpY="793"/>
        <w:tblW w:w="10320.0" w:type="dxa"/>
        <w:jc w:val="left"/>
        <w:tblBorders>
          <w:top w:color="a6bfda" w:space="0" w:sz="12" w:val="single"/>
          <w:left w:color="a6bfda" w:space="0" w:sz="12" w:val="single"/>
          <w:bottom w:color="a6bfda" w:space="0" w:sz="12" w:val="single"/>
          <w:right w:color="a6bfda" w:space="0" w:sz="12" w:val="single"/>
          <w:insideH w:color="a6bfda" w:space="0" w:sz="12" w:val="single"/>
          <w:insideV w:color="a6bfda" w:space="0" w:sz="12" w:val="single"/>
        </w:tblBorders>
        <w:tblLayout w:type="fixed"/>
        <w:tblLook w:val="0400"/>
      </w:tblPr>
      <w:tblGrid>
        <w:gridCol w:w="2346"/>
        <w:gridCol w:w="2761"/>
        <w:gridCol w:w="2825"/>
        <w:gridCol w:w="2388"/>
        <w:tblGridChange w:id="0">
          <w:tblGrid>
            <w:gridCol w:w="2346"/>
            <w:gridCol w:w="2761"/>
            <w:gridCol w:w="2825"/>
            <w:gridCol w:w="2388"/>
          </w:tblGrid>
        </w:tblGridChange>
      </w:tblGrid>
      <w:tr>
        <w:trPr>
          <w:cantSplit w:val="0"/>
          <w:trHeight w:val="960" w:hRule="atLeast"/>
          <w:tblHeader w:val="0"/>
        </w:trPr>
        <w:tc>
          <w:tcPr>
            <w:gridSpan w:val="4"/>
            <w:shd w:fill="a6bfda" w:val="clear"/>
            <w:vAlign w:val="center"/>
          </w:tcPr>
          <w:p w:rsidR="00000000" w:rsidDel="00000000" w:rsidP="00000000" w:rsidRDefault="00000000" w:rsidRPr="00000000" w14:paraId="00000002">
            <w:pPr>
              <w:bidi w:val="1"/>
              <w:spacing w:after="0" w:line="240" w:lineRule="auto"/>
              <w:jc w:val="center"/>
              <w:rPr>
                <w:rFonts w:ascii="Janna LT" w:cs="Janna LT" w:eastAsia="Janna LT" w:hAnsi="Janna LT"/>
                <w:color w:val="0d0d0d"/>
                <w:sz w:val="30"/>
                <w:szCs w:val="30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30"/>
                <w:szCs w:val="30"/>
                <w:rtl w:val="1"/>
              </w:rPr>
              <w:t xml:space="preserve">نموذج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30"/>
                <w:szCs w:val="30"/>
                <w:rtl w:val="1"/>
              </w:rPr>
              <w:t xml:space="preserve">تلخيص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30"/>
                <w:szCs w:val="30"/>
                <w:rtl w:val="1"/>
              </w:rPr>
              <w:t xml:space="preserve">كتاب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30"/>
                <w:szCs w:val="30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30"/>
                <w:szCs w:val="30"/>
                <w:rtl w:val="1"/>
              </w:rPr>
              <w:t xml:space="preserve"> "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30"/>
                <w:szCs w:val="30"/>
                <w:rtl w:val="1"/>
              </w:rPr>
              <w:t xml:space="preserve">برنامج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30"/>
                <w:szCs w:val="30"/>
                <w:rtl w:val="1"/>
              </w:rPr>
              <w:t xml:space="preserve">بوصلة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30"/>
                <w:szCs w:val="30"/>
                <w:rtl w:val="1"/>
              </w:rPr>
              <w:t xml:space="preserve">الطاقات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30"/>
                <w:szCs w:val="30"/>
                <w:rtl w:val="1"/>
              </w:rPr>
              <w:t xml:space="preserve">"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3" w:hRule="atLeast"/>
          <w:tblHeader w:val="0"/>
        </w:trPr>
        <w:tc>
          <w:tcPr>
            <w:gridSpan w:val="3"/>
            <w:shd w:fill="d6e1ee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bidi w:val="1"/>
              <w:spacing w:after="0" w:line="240" w:lineRule="auto"/>
              <w:jc w:val="center"/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وائل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صلبي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الحربي</w:t>
            </w:r>
          </w:p>
        </w:tc>
        <w:tc>
          <w:tcPr>
            <w:shd w:fill="d6e1ee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bidi w:val="1"/>
              <w:spacing w:after="0" w:line="240" w:lineRule="auto"/>
              <w:jc w:val="center"/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الاسم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المشارك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:</w:t>
            </w:r>
          </w:p>
        </w:tc>
      </w:tr>
      <w:tr>
        <w:trPr>
          <w:cantSplit w:val="0"/>
          <w:trHeight w:val="426" w:hRule="atLeast"/>
          <w:tblHeader w:val="0"/>
        </w:trPr>
        <w:tc>
          <w:tcPr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bidi w:val="1"/>
              <w:spacing w:after="0" w:line="240" w:lineRule="auto"/>
              <w:jc w:val="center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دار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مكتبة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جرير</w:t>
            </w:r>
          </w:p>
        </w:tc>
        <w:tc>
          <w:tcPr>
            <w:shd w:fill="d6e1ee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bidi w:val="1"/>
              <w:spacing w:after="0" w:line="240" w:lineRule="auto"/>
              <w:jc w:val="center"/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دار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النشر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bidi w:val="1"/>
              <w:spacing w:after="240" w:before="240" w:line="240" w:lineRule="auto"/>
              <w:jc w:val="center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الذي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حرك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قطعة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الجبن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الخاصة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بي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؟</w:t>
            </w:r>
          </w:p>
        </w:tc>
        <w:tc>
          <w:tcPr>
            <w:shd w:fill="d6e1ee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bidi w:val="1"/>
              <w:spacing w:after="0" w:line="240" w:lineRule="auto"/>
              <w:jc w:val="center"/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عنوان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الكتاب</w:t>
            </w:r>
          </w:p>
        </w:tc>
      </w:tr>
      <w:tr>
        <w:trPr>
          <w:cantSplit w:val="0"/>
          <w:trHeight w:val="426" w:hRule="atLeast"/>
          <w:tblHeader w:val="0"/>
        </w:trPr>
        <w:tc>
          <w:tcPr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bidi w:val="1"/>
              <w:spacing w:after="0" w:line="240" w:lineRule="auto"/>
              <w:jc w:val="center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0"/>
              </w:rPr>
              <w:t xml:space="preserve">91</w:t>
            </w:r>
          </w:p>
        </w:tc>
        <w:tc>
          <w:tcPr>
            <w:shd w:fill="d6e1ee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bidi w:val="1"/>
              <w:spacing w:after="240" w:before="240" w:line="240" w:lineRule="auto"/>
              <w:jc w:val="center"/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عدد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الصفحات</w:t>
            </w:r>
          </w:p>
          <w:p w:rsidR="00000000" w:rsidDel="00000000" w:rsidP="00000000" w:rsidRDefault="00000000" w:rsidRPr="00000000" w14:paraId="00000010">
            <w:pPr>
              <w:bidi w:val="1"/>
              <w:spacing w:after="0" w:line="240" w:lineRule="auto"/>
              <w:jc w:val="center"/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bidi w:val="1"/>
              <w:spacing w:after="240" w:before="240" w:line="240" w:lineRule="auto"/>
              <w:jc w:val="center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د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.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سبنسر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جونسون</w:t>
            </w:r>
          </w:p>
        </w:tc>
        <w:tc>
          <w:tcPr>
            <w:shd w:fill="d6e1ee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bidi w:val="1"/>
              <w:spacing w:after="0" w:line="240" w:lineRule="auto"/>
              <w:jc w:val="center"/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اسم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المؤلف</w:t>
            </w:r>
          </w:p>
        </w:tc>
      </w:tr>
      <w:tr>
        <w:trPr>
          <w:cantSplit w:val="0"/>
          <w:trHeight w:val="426" w:hRule="atLeast"/>
          <w:tblHeader w:val="0"/>
        </w:trPr>
        <w:tc>
          <w:tcPr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bidi w:val="1"/>
              <w:spacing w:after="0" w:line="240" w:lineRule="auto"/>
              <w:jc w:val="center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24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نوفمبر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</w:p>
        </w:tc>
        <w:tc>
          <w:tcPr>
            <w:shd w:fill="d6e1ee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bidi w:val="1"/>
              <w:spacing w:after="0" w:line="240" w:lineRule="auto"/>
              <w:jc w:val="center"/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تاريخ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إتمام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القراءة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bidi w:val="1"/>
              <w:spacing w:after="0" w:line="240" w:lineRule="auto"/>
              <w:jc w:val="center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23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نوفمبر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</w:p>
        </w:tc>
        <w:tc>
          <w:tcPr>
            <w:shd w:fill="d6e1ee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bidi w:val="1"/>
              <w:spacing w:after="0" w:line="240" w:lineRule="auto"/>
              <w:jc w:val="center"/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تاريخ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بداية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القراءة</w:t>
            </w:r>
          </w:p>
        </w:tc>
      </w:tr>
      <w:tr>
        <w:trPr>
          <w:cantSplit w:val="0"/>
          <w:trHeight w:val="426" w:hRule="atLeast"/>
          <w:tblHeader w:val="0"/>
        </w:trPr>
        <w:tc>
          <w:tcPr>
            <w:gridSpan w:val="3"/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bidi w:val="1"/>
              <w:spacing w:after="240" w:before="240" w:line="240" w:lineRule="auto"/>
              <w:jc w:val="center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يهدف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الكتاب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إلى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تقديم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نظرة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عميقة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وبسيطة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لكيفية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التعامل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مع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التغيير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الحياة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والعمل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،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خلال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قصة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رمزية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تسلط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الضوء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على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أهمية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التكيف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مع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التغيرات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بدلا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ً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مقاومتها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18">
            <w:pPr>
              <w:bidi w:val="1"/>
              <w:spacing w:after="0" w:line="240" w:lineRule="auto"/>
              <w:jc w:val="center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6e1ee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bidi w:val="1"/>
              <w:spacing w:after="0" w:line="240" w:lineRule="auto"/>
              <w:jc w:val="center"/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هدف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الكتاب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العام</w:t>
            </w:r>
          </w:p>
        </w:tc>
      </w:tr>
      <w:tr>
        <w:trPr>
          <w:cantSplit w:val="0"/>
          <w:trHeight w:val="426" w:hRule="atLeast"/>
          <w:tblHeader w:val="0"/>
        </w:trPr>
        <w:tc>
          <w:tcPr>
            <w:gridSpan w:val="3"/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bidi w:val="1"/>
              <w:spacing w:after="0" w:line="240" w:lineRule="auto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bidi w:val="1"/>
              <w:spacing w:after="240" w:before="240" w:line="240" w:lineRule="auto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الكتاب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عبارة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عن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قصة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رمزية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تدور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حول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شخصيات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أربعة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: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فأران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(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سنيف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وسكوري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)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وشخصان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صغيران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(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هيم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وهاو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)،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يعيشون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متاهة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ويبحثون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عن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“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الجبن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”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الذي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يمثل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ما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يرغبون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تحقيقه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حياتهم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.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عندما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يختفي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الجبن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،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يتعامل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الفأران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ببساطة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وسرعة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مع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الوضع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،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بينما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يتردد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الشخصان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الصغيران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ويواجهان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صعوبة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التكيف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مع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التغيير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.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يسلط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الكتاب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الضوء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على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كيفية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التغلب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على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الخوف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والجمود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لتبني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التغيير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وإيجاد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فرص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جديدة</w:t>
            </w:r>
          </w:p>
          <w:p w:rsidR="00000000" w:rsidDel="00000000" w:rsidP="00000000" w:rsidRDefault="00000000" w:rsidRPr="00000000" w14:paraId="0000001E">
            <w:pPr>
              <w:bidi w:val="1"/>
              <w:spacing w:after="0" w:line="240" w:lineRule="auto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6e1ee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bidi w:val="1"/>
              <w:spacing w:after="0" w:line="240" w:lineRule="auto"/>
              <w:jc w:val="center"/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ملخص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إجمالي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للكتاب</w:t>
            </w:r>
          </w:p>
        </w:tc>
      </w:tr>
      <w:tr>
        <w:trPr>
          <w:cantSplit w:val="0"/>
          <w:trHeight w:val="426" w:hRule="atLeast"/>
          <w:tblHeader w:val="0"/>
        </w:trPr>
        <w:tc>
          <w:tcPr>
            <w:gridSpan w:val="3"/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bidi w:val="1"/>
              <w:spacing w:after="0" w:line="240" w:lineRule="auto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bidi w:val="1"/>
              <w:spacing w:after="240" w:before="240" w:line="240" w:lineRule="auto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          1.</w:t>
              <w:tab/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التغيير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حتمي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: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كيف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أن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التغيير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جزء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لا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مفر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منه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الحياة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24">
            <w:pPr>
              <w:bidi w:val="1"/>
              <w:spacing w:after="240" w:before="240" w:line="240" w:lineRule="auto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ab/>
              <w:t xml:space="preserve">2.</w:t>
              <w:tab/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التكيف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مع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التغيير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: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أهمية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تطوير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المرونة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والاستعداد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للتغير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25">
            <w:pPr>
              <w:bidi w:val="1"/>
              <w:spacing w:after="240" w:before="240" w:line="240" w:lineRule="auto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ab/>
              <w:t xml:space="preserve">3.</w:t>
              <w:tab/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تجاوز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الخوف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: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التغلب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على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المخاوف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الداخلية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التي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تمنع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التقدم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26">
            <w:pPr>
              <w:bidi w:val="1"/>
              <w:spacing w:after="240" w:before="240" w:line="240" w:lineRule="auto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ab/>
              <w:t xml:space="preserve">4.</w:t>
              <w:tab/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الإبداع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البحث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عن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حلول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: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البحث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عن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“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جبن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جديد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”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بدلا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ً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التمسك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بالماضي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27">
            <w:pPr>
              <w:bidi w:val="1"/>
              <w:spacing w:after="240" w:before="240" w:line="240" w:lineRule="auto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ab/>
              <w:t xml:space="preserve">5.</w:t>
              <w:tab/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التعلم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التجربة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: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كيف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يمكن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للتغيير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أن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يؤدي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إلى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فرص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أفضل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28">
            <w:pPr>
              <w:bidi w:val="1"/>
              <w:spacing w:after="0" w:line="240" w:lineRule="auto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6e1ee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bidi w:val="1"/>
              <w:spacing w:after="0" w:line="240" w:lineRule="auto"/>
              <w:jc w:val="center"/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موضوعات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الكتاب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الرئيسة</w:t>
            </w:r>
          </w:p>
        </w:tc>
      </w:tr>
      <w:tr>
        <w:trPr>
          <w:cantSplit w:val="0"/>
          <w:trHeight w:val="426" w:hRule="atLeast"/>
          <w:tblHeader w:val="0"/>
        </w:trPr>
        <w:tc>
          <w:tcPr>
            <w:gridSpan w:val="3"/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numPr>
                <w:ilvl w:val="0"/>
                <w:numId w:val="1"/>
              </w:numPr>
              <w:bidi w:val="1"/>
              <w:spacing w:after="240" w:before="240" w:line="240" w:lineRule="auto"/>
              <w:ind w:left="720" w:hanging="360"/>
              <w:rPr>
                <w:rFonts w:ascii="Janna LT" w:cs="Janna LT" w:eastAsia="Janna LT" w:hAnsi="Janna LT"/>
                <w:color w:val="0d0d0d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التأقلم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بسرعة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: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الاستعداد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لمواجهة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التغيير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بدل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ً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إنكاره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2D">
            <w:pPr>
              <w:bidi w:val="1"/>
              <w:spacing w:after="240" w:before="240" w:line="240" w:lineRule="auto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ab/>
              <w:t xml:space="preserve">2.</w:t>
              <w:tab/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مراقبة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التغيرات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المبكرة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: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الانتباه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للعلامات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الصغيرة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التي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تدل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على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تغيرات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أكبر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قادمة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2E">
            <w:pPr>
              <w:bidi w:val="1"/>
              <w:spacing w:after="240" w:before="240" w:line="240" w:lineRule="auto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ab/>
              <w:t xml:space="preserve">3.</w:t>
              <w:tab/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التخلي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عن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العادات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القديمة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: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تبني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سلوكيات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جديدة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عند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الحاجة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2F">
            <w:pPr>
              <w:bidi w:val="1"/>
              <w:spacing w:after="240" w:before="240" w:line="240" w:lineRule="auto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ab/>
              <w:t xml:space="preserve">4.</w:t>
              <w:tab/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رؤية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الفوائد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المستقبلية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: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التركيز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على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ما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يمكن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تحقيقه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بدلا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ً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الخسائر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30">
            <w:pPr>
              <w:bidi w:val="1"/>
              <w:spacing w:after="240" w:before="240" w:line="240" w:lineRule="auto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ab/>
              <w:t xml:space="preserve">5.</w:t>
              <w:tab/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العمل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الجماعي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: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مشاركة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التجارب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والخبرات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لتسريع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التكيف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31">
            <w:pPr>
              <w:bidi w:val="1"/>
              <w:spacing w:after="0" w:line="240" w:lineRule="auto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6e1ee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bidi w:val="1"/>
              <w:spacing w:after="0" w:line="240" w:lineRule="auto"/>
              <w:jc w:val="center"/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خطوات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عملية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وأدوات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تفيدني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مضاعفة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إنتاجيتي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وتحقيق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أهدافي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وإدارة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أولوياتي</w:t>
            </w:r>
          </w:p>
        </w:tc>
      </w:tr>
      <w:tr>
        <w:trPr>
          <w:cantSplit w:val="0"/>
          <w:trHeight w:val="426" w:hRule="atLeast"/>
          <w:tblHeader w:val="0"/>
        </w:trPr>
        <w:tc>
          <w:tcPr>
            <w:gridSpan w:val="3"/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bidi w:val="1"/>
              <w:spacing w:after="0" w:line="240" w:lineRule="auto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bidi w:val="1"/>
              <w:spacing w:after="0" w:line="240" w:lineRule="auto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bidi w:val="1"/>
              <w:spacing w:after="240" w:before="240" w:line="240" w:lineRule="auto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1.</w:t>
              <w:tab/>
              <w:t xml:space="preserve">“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إذا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لم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تتغير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،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قد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تصبح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منقرض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ً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.”</w:t>
            </w:r>
          </w:p>
          <w:p w:rsidR="00000000" w:rsidDel="00000000" w:rsidP="00000000" w:rsidRDefault="00000000" w:rsidRPr="00000000" w14:paraId="00000038">
            <w:pPr>
              <w:bidi w:val="1"/>
              <w:spacing w:after="240" w:before="240" w:line="240" w:lineRule="auto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ab/>
              <w:t xml:space="preserve">2.</w:t>
              <w:tab/>
              <w:t xml:space="preserve">“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كلما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أسرعت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بالتخلي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عن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الجبن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القديم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،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كلما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استمتعت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بالجبن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الجديد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.”</w:t>
            </w:r>
          </w:p>
          <w:p w:rsidR="00000000" w:rsidDel="00000000" w:rsidP="00000000" w:rsidRDefault="00000000" w:rsidRPr="00000000" w14:paraId="00000039">
            <w:pPr>
              <w:bidi w:val="1"/>
              <w:spacing w:after="240" w:before="240" w:line="240" w:lineRule="auto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ab/>
              <w:t xml:space="preserve">3.</w:t>
              <w:tab/>
              <w:t xml:space="preserve">“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ما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الذي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ستفعله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إذا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لم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تكن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خائف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ً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؟”</w:t>
            </w:r>
          </w:p>
          <w:p w:rsidR="00000000" w:rsidDel="00000000" w:rsidP="00000000" w:rsidRDefault="00000000" w:rsidRPr="00000000" w14:paraId="0000003A">
            <w:pPr>
              <w:bidi w:val="1"/>
              <w:spacing w:after="240" w:before="240" w:line="240" w:lineRule="auto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ab/>
              <w:t xml:space="preserve">4.</w:t>
              <w:tab/>
              <w:t xml:space="preserve">“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رائحة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الجبن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باستمرار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تساعدك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على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معرفة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متى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يصبح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قديم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ً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.”</w:t>
            </w:r>
          </w:p>
          <w:p w:rsidR="00000000" w:rsidDel="00000000" w:rsidP="00000000" w:rsidRDefault="00000000" w:rsidRPr="00000000" w14:paraId="0000003B">
            <w:pPr>
              <w:bidi w:val="1"/>
              <w:spacing w:after="240" w:before="240" w:line="240" w:lineRule="auto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ab/>
              <w:t xml:space="preserve">5.</w:t>
              <w:tab/>
              <w:t xml:space="preserve">“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عندما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تتحرك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مع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التغيير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،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تشعر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بالحرية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."</w:t>
            </w:r>
          </w:p>
          <w:p w:rsidR="00000000" w:rsidDel="00000000" w:rsidP="00000000" w:rsidRDefault="00000000" w:rsidRPr="00000000" w14:paraId="0000003C">
            <w:pPr>
              <w:bidi w:val="1"/>
              <w:spacing w:after="0" w:line="240" w:lineRule="auto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bidi w:val="1"/>
              <w:spacing w:after="240" w:before="240" w:line="240" w:lineRule="auto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0"/>
              </w:rPr>
              <w:tab/>
            </w:r>
          </w:p>
          <w:p w:rsidR="00000000" w:rsidDel="00000000" w:rsidP="00000000" w:rsidRDefault="00000000" w:rsidRPr="00000000" w14:paraId="0000003E">
            <w:pPr>
              <w:bidi w:val="1"/>
              <w:spacing w:after="0" w:line="240" w:lineRule="auto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bidi w:val="1"/>
              <w:spacing w:after="0" w:line="240" w:lineRule="auto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bidi w:val="1"/>
              <w:spacing w:after="0" w:line="240" w:lineRule="auto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bidi w:val="1"/>
              <w:spacing w:after="0" w:line="240" w:lineRule="auto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bidi w:val="1"/>
              <w:spacing w:after="0" w:line="240" w:lineRule="auto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6e1ee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bidi w:val="1"/>
              <w:spacing w:after="0" w:line="240" w:lineRule="auto"/>
              <w:jc w:val="center"/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عبارات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وأفكار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ملهمة</w:t>
            </w:r>
          </w:p>
        </w:tc>
      </w:tr>
    </w:tbl>
    <w:p w:rsidR="00000000" w:rsidDel="00000000" w:rsidP="00000000" w:rsidRDefault="00000000" w:rsidRPr="00000000" w14:paraId="00000046">
      <w:pPr>
        <w:bidi w:val="1"/>
        <w:spacing w:after="0" w:line="240" w:lineRule="auto"/>
        <w:jc w:val="both"/>
        <w:rPr>
          <w:rFonts w:ascii="Janna LT" w:cs="Janna LT" w:eastAsia="Janna LT" w:hAnsi="Janna LT"/>
          <w:color w:val="0d0d0d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450" w:top="0" w:left="851" w:right="849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Janna LT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-540383</wp:posOffset>
          </wp:positionH>
          <wp:positionV relativeFrom="paragraph">
            <wp:posOffset>2790825</wp:posOffset>
          </wp:positionV>
          <wp:extent cx="9070364" cy="7443788"/>
          <wp:effectExtent b="0" l="0" r="0" t="0"/>
          <wp:wrapNone/>
          <wp:docPr descr="C:\Users\win\Downloads\خلفية.jpg" id="3" name="image1.jpg"/>
          <a:graphic>
            <a:graphicData uri="http://schemas.openxmlformats.org/drawingml/2006/picture">
              <pic:pic>
                <pic:nvPicPr>
                  <pic:cNvPr descr="C:\Users\win\Downloads\خلفية.jpg" id="0" name="image1.jpg"/>
                  <pic:cNvPicPr preferRelativeResize="0"/>
                </pic:nvPicPr>
                <pic:blipFill>
                  <a:blip r:embed="rId1"/>
                  <a:srcRect b="0" l="28270" r="0" t="16975"/>
                  <a:stretch>
                    <a:fillRect/>
                  </a:stretch>
                </pic:blipFill>
                <pic:spPr>
                  <a:xfrm>
                    <a:off x="0" y="0"/>
                    <a:ext cx="9070364" cy="744378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964F81"/>
    <w:rPr>
      <w:rFonts w:ascii="Calibri" w:cs="Arial" w:eastAsia="Calibri" w:hAnsi="Calibri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A67E58"/>
    <w:pPr>
      <w:spacing w:after="0" w:line="240" w:lineRule="auto"/>
    </w:pPr>
    <w:rPr>
      <w:rFonts w:ascii="Calibri" w:cs="Arial" w:eastAsia="Calibri" w:hAnsi="Calibri"/>
      <w:sz w:val="20"/>
      <w:szCs w:val="20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a4">
    <w:name w:val="List Paragraph"/>
    <w:basedOn w:val="a"/>
    <w:uiPriority w:val="34"/>
    <w:qFormat w:val="1"/>
    <w:rsid w:val="00A67E58"/>
    <w:pPr>
      <w:ind w:left="720"/>
      <w:contextualSpacing w:val="1"/>
    </w:pPr>
  </w:style>
  <w:style w:type="paragraph" w:styleId="a5">
    <w:name w:val="Balloon Text"/>
    <w:basedOn w:val="a"/>
    <w:link w:val="Char"/>
    <w:uiPriority w:val="99"/>
    <w:semiHidden w:val="1"/>
    <w:unhideWhenUsed w:val="1"/>
    <w:rsid w:val="00891C3C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Char" w:customStyle="1">
    <w:name w:val="نص في بالون Char"/>
    <w:basedOn w:val="a0"/>
    <w:link w:val="a5"/>
    <w:uiPriority w:val="99"/>
    <w:semiHidden w:val="1"/>
    <w:rsid w:val="00891C3C"/>
    <w:rPr>
      <w:rFonts w:ascii="Tahoma" w:cs="Tahoma" w:eastAsia="Calibri" w:hAnsi="Tahoma"/>
      <w:sz w:val="16"/>
      <w:szCs w:val="16"/>
    </w:rPr>
  </w:style>
  <w:style w:type="paragraph" w:styleId="a6">
    <w:name w:val="header"/>
    <w:basedOn w:val="a"/>
    <w:link w:val="Char0"/>
    <w:uiPriority w:val="99"/>
    <w:unhideWhenUsed w:val="1"/>
    <w:rsid w:val="003F4C35"/>
    <w:pPr>
      <w:tabs>
        <w:tab w:val="center" w:pos="4153"/>
        <w:tab w:val="right" w:pos="8306"/>
      </w:tabs>
      <w:spacing w:after="0" w:line="240" w:lineRule="auto"/>
    </w:pPr>
  </w:style>
  <w:style w:type="character" w:styleId="Char0" w:customStyle="1">
    <w:name w:val="رأس الصفحة Char"/>
    <w:basedOn w:val="a0"/>
    <w:link w:val="a6"/>
    <w:uiPriority w:val="99"/>
    <w:rsid w:val="003F4C35"/>
    <w:rPr>
      <w:rFonts w:ascii="Calibri" w:cs="Arial" w:eastAsia="Calibri" w:hAnsi="Calibri"/>
    </w:rPr>
  </w:style>
  <w:style w:type="paragraph" w:styleId="a7">
    <w:name w:val="footer"/>
    <w:basedOn w:val="a"/>
    <w:link w:val="Char1"/>
    <w:uiPriority w:val="99"/>
    <w:unhideWhenUsed w:val="1"/>
    <w:rsid w:val="003F4C35"/>
    <w:pPr>
      <w:tabs>
        <w:tab w:val="center" w:pos="4153"/>
        <w:tab w:val="right" w:pos="8306"/>
      </w:tabs>
      <w:spacing w:after="0" w:line="240" w:lineRule="auto"/>
    </w:pPr>
  </w:style>
  <w:style w:type="character" w:styleId="Char1" w:customStyle="1">
    <w:name w:val="تذييل الصفحة Char"/>
    <w:basedOn w:val="a0"/>
    <w:link w:val="a7"/>
    <w:uiPriority w:val="99"/>
    <w:rsid w:val="003F4C35"/>
    <w:rPr>
      <w:rFonts w:ascii="Calibri" w:cs="Arial" w:eastAsia="Calibri" w:hAnsi="Calibri"/>
    </w:rPr>
  </w:style>
  <w:style w:type="table" w:styleId="-5">
    <w:name w:val="Light List Accent 5"/>
    <w:basedOn w:val="a1"/>
    <w:uiPriority w:val="61"/>
    <w:rsid w:val="003F5B6E"/>
    <w:pPr>
      <w:spacing w:after="0" w:line="240" w:lineRule="auto"/>
    </w:p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9bhNjjRFxxSET4eS6W9J7tLvGQ==">CgMxLjA4AHIhMVlaOVZxYUp5OFI0WHA0dVJsYnA2TExMR3VXRWZUZmRU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2024-11-07T21:56:00Z</dcterms:created>
  <dc:creator>techno</dc:creator>
</cp:coreProperties>
</file>